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81" w:rsidRDefault="000F4C81" w:rsidP="004B3D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</w:p>
    <w:p w:rsidR="000F4C81" w:rsidRPr="00027FCB" w:rsidRDefault="000F4C81" w:rsidP="00027F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ZARZĄDZENIE</w:t>
      </w:r>
    </w:p>
    <w:p w:rsidR="000F4C81" w:rsidRPr="00027FCB" w:rsidRDefault="000F4C81" w:rsidP="00027F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REGIONALNEGO DYREKTORA OCHRONY ŚRODOWISKA W BYDGOSZCZY</w:t>
      </w:r>
    </w:p>
    <w:p w:rsidR="000F4C81" w:rsidRPr="00027FCB" w:rsidRDefault="000F4C81" w:rsidP="00027F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z dnia .................... 2016 r.</w:t>
      </w:r>
    </w:p>
    <w:p w:rsidR="000F4C81" w:rsidRDefault="000F4C81" w:rsidP="00027F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w sprawie ustanowienia planu ochrony dla rezerwatu przyrody „</w:t>
      </w:r>
      <w:r>
        <w:rPr>
          <w:rFonts w:ascii="Times New Roman" w:hAnsi="Times New Roman"/>
          <w:sz w:val="24"/>
          <w:szCs w:val="24"/>
        </w:rPr>
        <w:t>Jar Brynicy</w:t>
      </w:r>
      <w:r w:rsidRPr="00027FCB">
        <w:rPr>
          <w:rFonts w:ascii="Times New Roman" w:hAnsi="Times New Roman"/>
          <w:sz w:val="24"/>
          <w:szCs w:val="24"/>
        </w:rPr>
        <w:t>”</w:t>
      </w:r>
    </w:p>
    <w:p w:rsidR="000F4C81" w:rsidRPr="00027FCB" w:rsidRDefault="000F4C81" w:rsidP="00027F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4C81" w:rsidRPr="00027FCB" w:rsidRDefault="000F4C81" w:rsidP="00AD16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Na podstawie art. 19 ust. 6 ustawy z dnia 16 kwietnia 2004 r. o ochronie przyrody (Dz. U. z 2015 r. poz. 1651, 1936 i 2171</w:t>
      </w:r>
      <w:r>
        <w:rPr>
          <w:rFonts w:ascii="Times New Roman" w:hAnsi="Times New Roman"/>
          <w:sz w:val="24"/>
          <w:szCs w:val="24"/>
        </w:rPr>
        <w:t xml:space="preserve"> oraz  z 2016 r. poz. 422</w:t>
      </w:r>
      <w:r w:rsidRPr="00027FCB">
        <w:rPr>
          <w:rFonts w:ascii="Times New Roman" w:hAnsi="Times New Roman"/>
          <w:sz w:val="24"/>
          <w:szCs w:val="24"/>
        </w:rPr>
        <w:t>) zarządza się, co następuje:</w:t>
      </w:r>
    </w:p>
    <w:p w:rsidR="000F4C81" w:rsidRPr="00027FCB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§ 1. Ustanawia  się  plan  ochrony  dla  rezerwatu  przyrody  „</w:t>
      </w:r>
      <w:r>
        <w:rPr>
          <w:rFonts w:ascii="Times New Roman" w:hAnsi="Times New Roman"/>
          <w:sz w:val="24"/>
          <w:szCs w:val="24"/>
        </w:rPr>
        <w:t>Jar Brynicy</w:t>
      </w:r>
      <w:r w:rsidRPr="00027FCB">
        <w:rPr>
          <w:rFonts w:ascii="Times New Roman" w:hAnsi="Times New Roman"/>
          <w:sz w:val="24"/>
          <w:szCs w:val="24"/>
        </w:rPr>
        <w:t xml:space="preserve">”  zwanego  dalej </w:t>
      </w:r>
      <w:r w:rsidR="00CB7D0A">
        <w:rPr>
          <w:rFonts w:ascii="Times New Roman" w:hAnsi="Times New Roman"/>
          <w:sz w:val="24"/>
          <w:szCs w:val="24"/>
        </w:rPr>
        <w:t> </w:t>
      </w:r>
      <w:r w:rsidRPr="00027FCB">
        <w:rPr>
          <w:rFonts w:ascii="Times New Roman" w:hAnsi="Times New Roman"/>
          <w:sz w:val="24"/>
          <w:szCs w:val="24"/>
        </w:rPr>
        <w:t>„rezerwatem”.</w:t>
      </w:r>
    </w:p>
    <w:p w:rsidR="000F4C81" w:rsidRDefault="000F4C81" w:rsidP="004221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 xml:space="preserve">§ 2. 1. Celem  ochrony  w rezerwacie  jest  zachowanie  </w:t>
      </w:r>
      <w:r w:rsidRPr="00422104">
        <w:rPr>
          <w:rFonts w:ascii="Times New Roman" w:hAnsi="Times New Roman"/>
          <w:sz w:val="24"/>
          <w:szCs w:val="24"/>
        </w:rPr>
        <w:t>w naturalnym stanie doliny rzeki Brynicy</w:t>
      </w:r>
      <w:r>
        <w:rPr>
          <w:rFonts w:ascii="Times New Roman" w:hAnsi="Times New Roman"/>
          <w:sz w:val="24"/>
          <w:szCs w:val="24"/>
        </w:rPr>
        <w:t>.</w:t>
      </w:r>
    </w:p>
    <w:p w:rsidR="000F4C81" w:rsidRPr="00027FCB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 xml:space="preserve">2. Przyrodniczymi  i społecznymi  uwarunkowaniami  realizacji  celu  ochrony,  o którym </w:t>
      </w:r>
      <w:r w:rsidR="00CB7D0A">
        <w:rPr>
          <w:rFonts w:ascii="Times New Roman" w:hAnsi="Times New Roman"/>
          <w:sz w:val="24"/>
          <w:szCs w:val="24"/>
        </w:rPr>
        <w:t> </w:t>
      </w:r>
      <w:r w:rsidRPr="00027FCB">
        <w:rPr>
          <w:rFonts w:ascii="Times New Roman" w:hAnsi="Times New Roman"/>
          <w:sz w:val="24"/>
          <w:szCs w:val="24"/>
        </w:rPr>
        <w:t>mowa w ust. 1, są:</w:t>
      </w:r>
    </w:p>
    <w:p w:rsidR="000F4C81" w:rsidRPr="00E96CEA" w:rsidRDefault="000F4C81" w:rsidP="00422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CEA">
        <w:rPr>
          <w:rFonts w:ascii="Times New Roman" w:hAnsi="Times New Roman"/>
          <w:sz w:val="24"/>
          <w:szCs w:val="24"/>
          <w:lang w:eastAsia="pl-PL"/>
        </w:rPr>
        <w:t xml:space="preserve">1) położenie rezerwatu w całości na gruntach należących do Skarbu Państwa, zarządzanych przez Państwowe Gospodarstwo Leśne Lasy Państwowe, </w:t>
      </w:r>
      <w:r>
        <w:rPr>
          <w:rFonts w:ascii="Times New Roman" w:hAnsi="Times New Roman"/>
          <w:sz w:val="24"/>
          <w:szCs w:val="24"/>
          <w:lang w:eastAsia="pl-PL"/>
        </w:rPr>
        <w:t>Nadleśnictwo Brodnica</w:t>
      </w:r>
      <w:r w:rsidRPr="00E96CEA">
        <w:rPr>
          <w:rFonts w:ascii="Times New Roman" w:hAnsi="Times New Roman"/>
          <w:sz w:val="24"/>
          <w:szCs w:val="24"/>
          <w:lang w:eastAsia="pl-PL"/>
        </w:rPr>
        <w:t>;</w:t>
      </w:r>
    </w:p>
    <w:p w:rsidR="000F4C81" w:rsidRPr="00E96CEA" w:rsidRDefault="000F4C81" w:rsidP="00422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CEA">
        <w:rPr>
          <w:rFonts w:ascii="Times New Roman" w:hAnsi="Times New Roman"/>
          <w:sz w:val="24"/>
          <w:szCs w:val="24"/>
          <w:lang w:eastAsia="pl-PL"/>
        </w:rPr>
        <w:t xml:space="preserve">2) położenie rezerwatu na terenie </w:t>
      </w:r>
      <w:proofErr w:type="spellStart"/>
      <w:r w:rsidRPr="00EB4B9C">
        <w:rPr>
          <w:rFonts w:ascii="Times New Roman" w:hAnsi="Times New Roman"/>
          <w:bCs/>
          <w:sz w:val="24"/>
          <w:szCs w:val="24"/>
        </w:rPr>
        <w:t>Górznieńsko</w:t>
      </w:r>
      <w:proofErr w:type="spellEnd"/>
      <w:r w:rsidRPr="00EB4B9C">
        <w:rPr>
          <w:rFonts w:ascii="Times New Roman" w:hAnsi="Times New Roman"/>
          <w:bCs/>
          <w:sz w:val="24"/>
          <w:szCs w:val="24"/>
        </w:rPr>
        <w:t>-Lidzbarskiego</w:t>
      </w:r>
      <w:r w:rsidRPr="00E96CEA">
        <w:rPr>
          <w:rFonts w:ascii="Times New Roman" w:hAnsi="Times New Roman"/>
          <w:sz w:val="24"/>
          <w:szCs w:val="24"/>
          <w:lang w:eastAsia="pl-PL"/>
        </w:rPr>
        <w:t xml:space="preserve"> Parku Krajobrazowego;</w:t>
      </w:r>
    </w:p>
    <w:p w:rsidR="000F4C81" w:rsidRPr="00E96CEA" w:rsidRDefault="000F4C81" w:rsidP="00422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CEA">
        <w:rPr>
          <w:rFonts w:ascii="Times New Roman" w:hAnsi="Times New Roman"/>
          <w:sz w:val="24"/>
          <w:szCs w:val="24"/>
          <w:lang w:eastAsia="pl-PL"/>
        </w:rPr>
        <w:t>3) położenie rezerwatu w obrębie zwartego kompleksu leśnego.</w:t>
      </w: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374">
        <w:rPr>
          <w:rFonts w:ascii="Times New Roman" w:hAnsi="Times New Roman"/>
          <w:sz w:val="24"/>
          <w:szCs w:val="24"/>
        </w:rPr>
        <w:t xml:space="preserve">§ 3. Ochronie ścisłej podlega cały obszar rezerwatu. </w:t>
      </w:r>
    </w:p>
    <w:p w:rsidR="000F4C81" w:rsidRPr="00027FCB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  <w:r w:rsidRPr="00027FCB">
        <w:rPr>
          <w:rFonts w:ascii="Times New Roman" w:hAnsi="Times New Roman"/>
          <w:sz w:val="24"/>
          <w:szCs w:val="24"/>
        </w:rPr>
        <w:t>. Zarządzenie wchodzi w życie po upływie 14 dni od dnia ogłoszenia.</w:t>
      </w: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Pr="00027FCB" w:rsidRDefault="000F4C81" w:rsidP="0002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C81" w:rsidRPr="00027FCB" w:rsidRDefault="000F4C81" w:rsidP="00E06B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UZASADNIENIE</w:t>
      </w:r>
    </w:p>
    <w:p w:rsidR="000F4C81" w:rsidRDefault="000F4C81" w:rsidP="00E06B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Plan ochrony dla rezerwatu przyrody „</w:t>
      </w:r>
      <w:r>
        <w:rPr>
          <w:rFonts w:ascii="Times New Roman" w:hAnsi="Times New Roman"/>
          <w:sz w:val="24"/>
          <w:szCs w:val="24"/>
        </w:rPr>
        <w:t>Jar Brynicy</w:t>
      </w:r>
      <w:r w:rsidRPr="00027FCB">
        <w:rPr>
          <w:rFonts w:ascii="Times New Roman" w:hAnsi="Times New Roman"/>
          <w:sz w:val="24"/>
          <w:szCs w:val="24"/>
        </w:rPr>
        <w:t>” jest dokumentem określającym sposoby</w:t>
      </w:r>
      <w:r>
        <w:rPr>
          <w:rFonts w:ascii="Times New Roman" w:hAnsi="Times New Roman"/>
          <w:sz w:val="24"/>
          <w:szCs w:val="24"/>
        </w:rPr>
        <w:t xml:space="preserve"> zachowania </w:t>
      </w:r>
      <w:r w:rsidRPr="00422104">
        <w:rPr>
          <w:rFonts w:ascii="Times New Roman" w:hAnsi="Times New Roman"/>
          <w:sz w:val="24"/>
          <w:szCs w:val="24"/>
        </w:rPr>
        <w:t>w naturalnym stanie doliny rzeki Brynicy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7FCB">
        <w:rPr>
          <w:rFonts w:ascii="Times New Roman" w:hAnsi="Times New Roman"/>
          <w:sz w:val="24"/>
          <w:szCs w:val="24"/>
        </w:rPr>
        <w:t>Dla właściwego funkcjonowania rezerwatu i jego ochrony plan och</w:t>
      </w:r>
      <w:r>
        <w:rPr>
          <w:rFonts w:ascii="Times New Roman" w:hAnsi="Times New Roman"/>
          <w:sz w:val="24"/>
          <w:szCs w:val="24"/>
        </w:rPr>
        <w:t xml:space="preserve">rony zgodnie z art. 20 ustawy z </w:t>
      </w:r>
      <w:r w:rsidRPr="00027FCB">
        <w:rPr>
          <w:rFonts w:ascii="Times New Roman" w:hAnsi="Times New Roman"/>
          <w:sz w:val="24"/>
          <w:szCs w:val="24"/>
        </w:rPr>
        <w:t xml:space="preserve">dnia 16 kwietnia 2004 roku o ochronie przyrody (Dz. U. z </w:t>
      </w:r>
      <w:r>
        <w:rPr>
          <w:rFonts w:ascii="Times New Roman" w:hAnsi="Times New Roman"/>
          <w:sz w:val="24"/>
          <w:szCs w:val="24"/>
        </w:rPr>
        <w:t xml:space="preserve">2015 r. poz. 1651,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</w:t>
      </w:r>
      <w:r w:rsidRPr="00027FCB">
        <w:rPr>
          <w:rFonts w:ascii="Times New Roman" w:hAnsi="Times New Roman"/>
          <w:sz w:val="24"/>
          <w:szCs w:val="24"/>
        </w:rPr>
        <w:t>sporządza się na okres 20 lat. Zgodnie z art. 19 ust. 6 ustawy o ochroni</w:t>
      </w:r>
      <w:r>
        <w:rPr>
          <w:rFonts w:ascii="Times New Roman" w:hAnsi="Times New Roman"/>
          <w:sz w:val="24"/>
          <w:szCs w:val="24"/>
        </w:rPr>
        <w:t xml:space="preserve">e przyrody regionalny </w:t>
      </w:r>
      <w:r w:rsidRPr="00027FCB">
        <w:rPr>
          <w:rFonts w:ascii="Times New Roman" w:hAnsi="Times New Roman"/>
          <w:sz w:val="24"/>
          <w:szCs w:val="24"/>
        </w:rPr>
        <w:t xml:space="preserve">dyrektor ochrony środowiska ustanawia w drodze zarządzenia plan </w:t>
      </w:r>
      <w:r>
        <w:rPr>
          <w:rFonts w:ascii="Times New Roman" w:hAnsi="Times New Roman"/>
          <w:sz w:val="24"/>
          <w:szCs w:val="24"/>
        </w:rPr>
        <w:t xml:space="preserve">ochrony dla rezerwatu przyrody, </w:t>
      </w:r>
      <w:r w:rsidRPr="00027FCB">
        <w:rPr>
          <w:rFonts w:ascii="Times New Roman" w:hAnsi="Times New Roman"/>
          <w:sz w:val="24"/>
          <w:szCs w:val="24"/>
        </w:rPr>
        <w:t xml:space="preserve">sporządzony na podstawie w art. 20 ww. ustawy. </w:t>
      </w:r>
    </w:p>
    <w:p w:rsidR="000F4C81" w:rsidRPr="00027FCB" w:rsidRDefault="000F4C81" w:rsidP="00C56A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6B1">
        <w:rPr>
          <w:rFonts w:ascii="Times New Roman" w:hAnsi="Times New Roman"/>
          <w:sz w:val="24"/>
          <w:szCs w:val="24"/>
        </w:rPr>
        <w:t xml:space="preserve">Projekt zarządzenia w sprawie ustanowienia planu ochrony dla rezerwatu przyrody „Jar Brynicy” został zaopiniowany przez Nadleśnictwo Brodnica pismem znak … z dnia …, </w:t>
      </w:r>
      <w:r w:rsidR="00EC46B1" w:rsidRPr="00EC46B1">
        <w:rPr>
          <w:rFonts w:ascii="Times New Roman" w:hAnsi="Times New Roman"/>
          <w:sz w:val="24"/>
          <w:szCs w:val="24"/>
        </w:rPr>
        <w:t xml:space="preserve">Kujawsko-Pomorski Zarząd Melioracji i Urządzeń Wodnych we Włocławku </w:t>
      </w:r>
      <w:r w:rsidRPr="00EC46B1">
        <w:rPr>
          <w:rFonts w:ascii="Times New Roman" w:hAnsi="Times New Roman"/>
          <w:sz w:val="24"/>
          <w:szCs w:val="24"/>
        </w:rPr>
        <w:t xml:space="preserve"> </w:t>
      </w:r>
      <w:r w:rsidR="00EC46B1" w:rsidRPr="00EC46B1">
        <w:rPr>
          <w:rFonts w:ascii="Times New Roman" w:hAnsi="Times New Roman"/>
          <w:sz w:val="24"/>
          <w:szCs w:val="24"/>
        </w:rPr>
        <w:t xml:space="preserve">pismem znak … z dnia …, </w:t>
      </w:r>
      <w:r w:rsidRPr="00EC46B1">
        <w:rPr>
          <w:rFonts w:ascii="Times New Roman" w:hAnsi="Times New Roman"/>
          <w:sz w:val="24"/>
          <w:szCs w:val="24"/>
        </w:rPr>
        <w:t>przez Radę Gminy Górzno uchwałą Nr ...., z dnia .... i przez Regionalną Radę Ochrony Przyrody w Bydgoszczy uchwałą Nr ...., z dnia .... Na podstawie art. 59 ust. 2</w:t>
      </w:r>
      <w:r w:rsidRPr="00027FCB">
        <w:rPr>
          <w:rFonts w:ascii="Times New Roman" w:hAnsi="Times New Roman"/>
          <w:sz w:val="24"/>
          <w:szCs w:val="24"/>
        </w:rPr>
        <w:t xml:space="preserve"> ustawy z dnia 23 stycznia 2009 </w:t>
      </w:r>
      <w:r>
        <w:rPr>
          <w:rFonts w:ascii="Times New Roman" w:hAnsi="Times New Roman"/>
          <w:sz w:val="24"/>
          <w:szCs w:val="24"/>
        </w:rPr>
        <w:t xml:space="preserve">r. o wojewodzie i administracji </w:t>
      </w:r>
      <w:r w:rsidRPr="00027FCB">
        <w:rPr>
          <w:rFonts w:ascii="Times New Roman" w:hAnsi="Times New Roman"/>
          <w:sz w:val="24"/>
          <w:szCs w:val="24"/>
        </w:rPr>
        <w:t xml:space="preserve">rządowej w województwie (Dz. U. z 2015 r. poz. 525, z </w:t>
      </w:r>
      <w:proofErr w:type="spellStart"/>
      <w:r w:rsidRPr="00027FCB">
        <w:rPr>
          <w:rFonts w:ascii="Times New Roman" w:hAnsi="Times New Roman"/>
          <w:sz w:val="24"/>
          <w:szCs w:val="24"/>
        </w:rPr>
        <w:t>późn</w:t>
      </w:r>
      <w:proofErr w:type="spellEnd"/>
      <w:r w:rsidRPr="00027F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zm.) projekt zarządzenia został </w:t>
      </w:r>
      <w:r w:rsidRPr="00027FCB">
        <w:rPr>
          <w:rFonts w:ascii="Times New Roman" w:hAnsi="Times New Roman"/>
          <w:sz w:val="24"/>
          <w:szCs w:val="24"/>
        </w:rPr>
        <w:t>uzgodniony przez Wojewodę Kujawsko-Pomorskiego pismem znak: ... , z dnia ...</w:t>
      </w:r>
    </w:p>
    <w:p w:rsidR="000F4C81" w:rsidRPr="00027FCB" w:rsidRDefault="000F4C81" w:rsidP="00EC46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Obwieszczeniem z dnia ...., znak ...., Regionalny Dyrektor Ochrony Środowiska w</w:t>
      </w:r>
      <w:r w:rsidR="00EC46B1">
        <w:rPr>
          <w:rFonts w:ascii="Times New Roman" w:hAnsi="Times New Roman"/>
          <w:sz w:val="24"/>
          <w:szCs w:val="24"/>
        </w:rPr>
        <w:t> </w:t>
      </w:r>
      <w:r w:rsidRPr="00027FCB">
        <w:rPr>
          <w:rFonts w:ascii="Times New Roman" w:hAnsi="Times New Roman"/>
          <w:sz w:val="24"/>
          <w:szCs w:val="24"/>
        </w:rPr>
        <w:t xml:space="preserve">Bydgoszczy zawiadomił o możliwości udziału społeczeństwa w </w:t>
      </w:r>
      <w:r>
        <w:rPr>
          <w:rFonts w:ascii="Times New Roman" w:hAnsi="Times New Roman"/>
          <w:sz w:val="24"/>
          <w:szCs w:val="24"/>
        </w:rPr>
        <w:t xml:space="preserve">postępowaniu poprzez zapoznanie </w:t>
      </w:r>
      <w:r w:rsidRPr="00027FCB">
        <w:rPr>
          <w:rFonts w:ascii="Times New Roman" w:hAnsi="Times New Roman"/>
          <w:sz w:val="24"/>
          <w:szCs w:val="24"/>
        </w:rPr>
        <w:t>się z projektem planu ochrony i możliwość składania uwag i wnio</w:t>
      </w:r>
      <w:r>
        <w:rPr>
          <w:rFonts w:ascii="Times New Roman" w:hAnsi="Times New Roman"/>
          <w:sz w:val="24"/>
          <w:szCs w:val="24"/>
        </w:rPr>
        <w:t xml:space="preserve">sków. Informacja została podana </w:t>
      </w:r>
      <w:r w:rsidRPr="00027FCB">
        <w:rPr>
          <w:rFonts w:ascii="Times New Roman" w:hAnsi="Times New Roman"/>
          <w:sz w:val="24"/>
          <w:szCs w:val="24"/>
        </w:rPr>
        <w:t>do publicznej wiadomości zgodnie z art. 3 ust. 1 pkt 11, art. 39 ustawy z dnia 3 paźd</w:t>
      </w:r>
      <w:r>
        <w:rPr>
          <w:rFonts w:ascii="Times New Roman" w:hAnsi="Times New Roman"/>
          <w:sz w:val="24"/>
          <w:szCs w:val="24"/>
        </w:rPr>
        <w:t xml:space="preserve">ziernika 2008 </w:t>
      </w:r>
      <w:r w:rsidRPr="00027FCB">
        <w:rPr>
          <w:rFonts w:ascii="Times New Roman" w:hAnsi="Times New Roman"/>
          <w:sz w:val="24"/>
          <w:szCs w:val="24"/>
        </w:rPr>
        <w:t>roku o udostępnieniu informacji o środowisku i jego ochronie, u</w:t>
      </w:r>
      <w:r>
        <w:rPr>
          <w:rFonts w:ascii="Times New Roman" w:hAnsi="Times New Roman"/>
          <w:sz w:val="24"/>
          <w:szCs w:val="24"/>
        </w:rPr>
        <w:t xml:space="preserve">dziale społeczeństwa w ochronie </w:t>
      </w:r>
      <w:r w:rsidRPr="00027FCB">
        <w:rPr>
          <w:rFonts w:ascii="Times New Roman" w:hAnsi="Times New Roman"/>
          <w:sz w:val="24"/>
          <w:szCs w:val="24"/>
        </w:rPr>
        <w:t>środowiska oraz o ocenach oddziaływania na środowisko (Dz. U. z 20</w:t>
      </w:r>
      <w:r w:rsidR="00BC0684">
        <w:rPr>
          <w:rFonts w:ascii="Times New Roman" w:hAnsi="Times New Roman"/>
          <w:sz w:val="24"/>
          <w:szCs w:val="24"/>
        </w:rPr>
        <w:t>16 r. poz. 353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i </w:t>
      </w:r>
      <w:r w:rsidRPr="00027FCB">
        <w:rPr>
          <w:rFonts w:ascii="Times New Roman" w:hAnsi="Times New Roman"/>
          <w:sz w:val="24"/>
          <w:szCs w:val="24"/>
        </w:rPr>
        <w:t xml:space="preserve">rozporządzeniem Ministra Środowiska z dnia 12 maja 2005 r. </w:t>
      </w:r>
      <w:r>
        <w:rPr>
          <w:rFonts w:ascii="Times New Roman" w:hAnsi="Times New Roman"/>
          <w:sz w:val="24"/>
          <w:szCs w:val="24"/>
        </w:rPr>
        <w:t xml:space="preserve">w sprawie sporządzenia projektu </w:t>
      </w:r>
      <w:r w:rsidRPr="00027FCB">
        <w:rPr>
          <w:rFonts w:ascii="Times New Roman" w:hAnsi="Times New Roman"/>
          <w:sz w:val="24"/>
          <w:szCs w:val="24"/>
        </w:rPr>
        <w:t xml:space="preserve">planu ochrony dla parku narodowego, rezerwatu przyrody i </w:t>
      </w:r>
      <w:r>
        <w:rPr>
          <w:rFonts w:ascii="Times New Roman" w:hAnsi="Times New Roman"/>
          <w:sz w:val="24"/>
          <w:szCs w:val="24"/>
        </w:rPr>
        <w:t xml:space="preserve">parku krajobrazowego, dokonania </w:t>
      </w:r>
      <w:r w:rsidRPr="00027FCB">
        <w:rPr>
          <w:rFonts w:ascii="Times New Roman" w:hAnsi="Times New Roman"/>
          <w:sz w:val="24"/>
          <w:szCs w:val="24"/>
        </w:rPr>
        <w:t>zmian w tym planie oraz ochrony zasobów, tworów i składnik</w:t>
      </w:r>
      <w:r>
        <w:rPr>
          <w:rFonts w:ascii="Times New Roman" w:hAnsi="Times New Roman"/>
          <w:sz w:val="24"/>
          <w:szCs w:val="24"/>
        </w:rPr>
        <w:t xml:space="preserve">ów przyrody (Dz. U. Nr 94, poz. </w:t>
      </w:r>
      <w:r w:rsidRPr="00027FCB">
        <w:rPr>
          <w:rFonts w:ascii="Times New Roman" w:hAnsi="Times New Roman"/>
          <w:sz w:val="24"/>
          <w:szCs w:val="24"/>
        </w:rPr>
        <w:t>794).</w:t>
      </w:r>
    </w:p>
    <w:p w:rsidR="000F4C81" w:rsidRDefault="000F4C81" w:rsidP="00C56A82">
      <w:pPr>
        <w:spacing w:after="0" w:line="360" w:lineRule="auto"/>
        <w:ind w:firstLine="708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W całym rezerwacie „Jar Brynicy” wyznaczono obszar ochrony ścisłej. Ochronę ścisłą zaplanowano, gdyż nie przewiduje się potrzeby działań ochronnych z zakresu ochrony czynnej i umożliwia się zachodzenie naturalnych procesów w siedliskach leśnych rezerwatu. W rezerwacie brak jest zagrożeń, którym można by było przeciwdziałać</w:t>
      </w:r>
      <w:r w:rsidR="00CB7D0A">
        <w:rPr>
          <w:rFonts w:ascii="Times New Roman" w:hAnsi="Times New Roman" w:cs="TimesNewRomanPSMT"/>
          <w:sz w:val="24"/>
          <w:szCs w:val="24"/>
        </w:rPr>
        <w:t>.</w:t>
      </w:r>
      <w:r>
        <w:rPr>
          <w:rFonts w:ascii="Times New Roman" w:hAnsi="Times New Roman" w:cs="TimesNewRomanPSMT"/>
          <w:sz w:val="24"/>
          <w:szCs w:val="24"/>
        </w:rPr>
        <w:t xml:space="preserve"> </w:t>
      </w:r>
    </w:p>
    <w:p w:rsidR="000F4C81" w:rsidRPr="00027FCB" w:rsidRDefault="000F4C81" w:rsidP="007154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Ze względu na uwarunkowanie przyrodnicze rezerwatu nie wskazano miejsc, w których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może być prowadzona działalność wytwórcza, handlowa i rol</w:t>
      </w:r>
      <w:r>
        <w:rPr>
          <w:rFonts w:ascii="Times New Roman" w:hAnsi="Times New Roman"/>
          <w:sz w:val="24"/>
          <w:szCs w:val="24"/>
        </w:rPr>
        <w:t xml:space="preserve">nicza, jak również nie wskazano </w:t>
      </w:r>
      <w:r w:rsidRPr="00027FCB">
        <w:rPr>
          <w:rFonts w:ascii="Times New Roman" w:hAnsi="Times New Roman"/>
          <w:sz w:val="24"/>
          <w:szCs w:val="24"/>
        </w:rPr>
        <w:t>obszarów udostępnianych dla celów naukowych, rekreacyjnych,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 xml:space="preserve">sportowych, </w:t>
      </w:r>
      <w:r w:rsidRPr="00027FCB">
        <w:rPr>
          <w:rFonts w:ascii="Times New Roman" w:hAnsi="Times New Roman"/>
          <w:sz w:val="24"/>
          <w:szCs w:val="24"/>
        </w:rPr>
        <w:lastRenderedPageBreak/>
        <w:t>amatorskiego połowu ryb i rybactwa. Udostępnianie rezerwatu w celu badań naukowych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należy rozpatrywać na podstawie art. 15 ust. 1 pkt. 24 ustawy o ochronie przyrody. Uzyskani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027FCB">
        <w:rPr>
          <w:rFonts w:ascii="Times New Roman" w:hAnsi="Times New Roman"/>
          <w:sz w:val="24"/>
          <w:szCs w:val="24"/>
        </w:rPr>
        <w:t>indywidualnej zgody na prowadzenie ww. czynności gwara</w:t>
      </w:r>
      <w:r>
        <w:rPr>
          <w:rFonts w:ascii="Times New Roman" w:hAnsi="Times New Roman"/>
          <w:sz w:val="24"/>
          <w:szCs w:val="24"/>
        </w:rPr>
        <w:t xml:space="preserve">ntuje nadzór nad ich rodzajem i </w:t>
      </w:r>
      <w:r w:rsidRPr="00027FCB">
        <w:rPr>
          <w:rFonts w:ascii="Times New Roman" w:hAnsi="Times New Roman"/>
          <w:sz w:val="24"/>
          <w:szCs w:val="24"/>
        </w:rPr>
        <w:t xml:space="preserve">metodyką, mając na uwadze dbałość o zachowanie celu ochrony </w:t>
      </w:r>
      <w:r>
        <w:rPr>
          <w:rFonts w:ascii="Times New Roman" w:hAnsi="Times New Roman"/>
          <w:sz w:val="24"/>
          <w:szCs w:val="24"/>
        </w:rPr>
        <w:t xml:space="preserve">rezerwatu przyrody we właściwym </w:t>
      </w:r>
      <w:r w:rsidRPr="00027FCB">
        <w:rPr>
          <w:rFonts w:ascii="Times New Roman" w:hAnsi="Times New Roman"/>
          <w:sz w:val="24"/>
          <w:szCs w:val="24"/>
        </w:rPr>
        <w:t>stanie. Po</w:t>
      </w:r>
      <w:r>
        <w:rPr>
          <w:rFonts w:ascii="Times New Roman" w:hAnsi="Times New Roman"/>
          <w:sz w:val="24"/>
          <w:szCs w:val="24"/>
        </w:rPr>
        <w:t>nadto odrębnym zarządzeniem nr 9/2011</w:t>
      </w:r>
      <w:r w:rsidRPr="00027FCB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23 maja 2011</w:t>
      </w:r>
      <w:r w:rsidRPr="00027FCB">
        <w:rPr>
          <w:rFonts w:ascii="Times New Roman" w:hAnsi="Times New Roman"/>
          <w:sz w:val="24"/>
          <w:szCs w:val="24"/>
        </w:rPr>
        <w:t xml:space="preserve"> r. Regi</w:t>
      </w:r>
      <w:r>
        <w:rPr>
          <w:rFonts w:ascii="Times New Roman" w:hAnsi="Times New Roman"/>
          <w:sz w:val="24"/>
          <w:szCs w:val="24"/>
        </w:rPr>
        <w:t xml:space="preserve">onalny Dyrektor </w:t>
      </w:r>
      <w:r w:rsidRPr="00027FCB">
        <w:rPr>
          <w:rFonts w:ascii="Times New Roman" w:hAnsi="Times New Roman"/>
          <w:sz w:val="24"/>
          <w:szCs w:val="24"/>
        </w:rPr>
        <w:t>Ochrony Środowiska w Bydgoszczy wyznaczył</w:t>
      </w:r>
      <w:r>
        <w:rPr>
          <w:rFonts w:ascii="Times New Roman" w:hAnsi="Times New Roman"/>
          <w:sz w:val="24"/>
          <w:szCs w:val="24"/>
        </w:rPr>
        <w:t xml:space="preserve"> na terenie powyższego rezerwatu,</w:t>
      </w:r>
      <w:r w:rsidRPr="00027FCB">
        <w:rPr>
          <w:rFonts w:ascii="Times New Roman" w:hAnsi="Times New Roman"/>
          <w:sz w:val="24"/>
          <w:szCs w:val="24"/>
        </w:rPr>
        <w:t xml:space="preserve"> na podstawie </w:t>
      </w:r>
      <w:r>
        <w:rPr>
          <w:rFonts w:ascii="Times New Roman" w:hAnsi="Times New Roman"/>
          <w:sz w:val="24"/>
          <w:szCs w:val="24"/>
        </w:rPr>
        <w:t>art. 15 ust. 1 pkt. 15 ustawy o ochronie przyrody, szlak pieszy</w:t>
      </w:r>
      <w:r w:rsidRPr="00027FCB">
        <w:rPr>
          <w:rFonts w:ascii="Times New Roman" w:hAnsi="Times New Roman"/>
          <w:sz w:val="24"/>
          <w:szCs w:val="24"/>
        </w:rPr>
        <w:t xml:space="preserve"> dla celów edukacyjnych</w:t>
      </w:r>
      <w:r>
        <w:rPr>
          <w:rFonts w:ascii="Times New Roman" w:hAnsi="Times New Roman"/>
          <w:sz w:val="24"/>
          <w:szCs w:val="24"/>
        </w:rPr>
        <w:t xml:space="preserve"> i turystycznych</w:t>
      </w:r>
      <w:r w:rsidRPr="00027FCB">
        <w:rPr>
          <w:rFonts w:ascii="Times New Roman" w:hAnsi="Times New Roman"/>
          <w:sz w:val="24"/>
          <w:szCs w:val="24"/>
        </w:rPr>
        <w:t>.</w:t>
      </w:r>
    </w:p>
    <w:p w:rsidR="000F4C81" w:rsidRPr="00027FCB" w:rsidRDefault="000F4C81" w:rsidP="002C16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Nie wprowadzono dodatkowych ustaleń do studiów uwarunkowań i kierunków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 xml:space="preserve">zagospodarowania przestrzennego gminy </w:t>
      </w:r>
      <w:r>
        <w:rPr>
          <w:rFonts w:ascii="Times New Roman" w:hAnsi="Times New Roman"/>
          <w:sz w:val="24"/>
          <w:szCs w:val="24"/>
        </w:rPr>
        <w:t>Górzno</w:t>
      </w:r>
      <w:r w:rsidRPr="00027FCB">
        <w:rPr>
          <w:rFonts w:ascii="Times New Roman" w:hAnsi="Times New Roman"/>
          <w:sz w:val="24"/>
          <w:szCs w:val="24"/>
        </w:rPr>
        <w:t>, miejscowych planów zagospodarowania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przestrzennego, planów zagospodarowania przestrzennego w</w:t>
      </w:r>
      <w:r>
        <w:rPr>
          <w:rFonts w:ascii="Times New Roman" w:hAnsi="Times New Roman"/>
          <w:sz w:val="24"/>
          <w:szCs w:val="24"/>
        </w:rPr>
        <w:t xml:space="preserve">ojewództwa kujawsko-pomorskiego </w:t>
      </w:r>
      <w:r w:rsidRPr="00027FCB">
        <w:rPr>
          <w:rFonts w:ascii="Times New Roman" w:hAnsi="Times New Roman"/>
          <w:sz w:val="24"/>
          <w:szCs w:val="24"/>
        </w:rPr>
        <w:t>dotyczących eliminacji lub ograniczenia zagrożeń wewnętrznych i zewnętrznych</w:t>
      </w:r>
      <w:r>
        <w:rPr>
          <w:rFonts w:ascii="Times New Roman" w:hAnsi="Times New Roman"/>
          <w:sz w:val="24"/>
          <w:szCs w:val="24"/>
        </w:rPr>
        <w:t>, ze względu na brak zagrożeń</w:t>
      </w:r>
      <w:r w:rsidRPr="00027FCB">
        <w:rPr>
          <w:rFonts w:ascii="Times New Roman" w:hAnsi="Times New Roman"/>
          <w:sz w:val="24"/>
          <w:szCs w:val="24"/>
        </w:rPr>
        <w:t>.</w:t>
      </w:r>
    </w:p>
    <w:p w:rsidR="000F4C81" w:rsidRPr="00D05039" w:rsidRDefault="000F4C81" w:rsidP="00C56A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039">
        <w:rPr>
          <w:rFonts w:ascii="Times New Roman" w:hAnsi="Times New Roman"/>
          <w:sz w:val="24"/>
          <w:szCs w:val="24"/>
        </w:rPr>
        <w:t xml:space="preserve">Zgodnie z art. 20 ust. 6 ustawy o ochronie przyrody niniejszy plan ochrony dla rezerwatu nie zawiera zakresu planu zadań ochronnych obszaru Natura 2000 Ostoja Lidzbarska PLH280012, ponieważ dla tego obszaru Natura 2000 ustanowiono plan zadań ochronnych </w:t>
      </w:r>
      <w:r>
        <w:rPr>
          <w:rFonts w:ascii="Times New Roman" w:hAnsi="Times New Roman"/>
          <w:sz w:val="24"/>
          <w:szCs w:val="24"/>
        </w:rPr>
        <w:t xml:space="preserve">zarządzeniem </w:t>
      </w:r>
      <w:r w:rsidRPr="00D05039">
        <w:rPr>
          <w:rFonts w:ascii="Times New Roman" w:hAnsi="Times New Roman"/>
          <w:sz w:val="24"/>
          <w:szCs w:val="24"/>
        </w:rPr>
        <w:t>Regionalnego Dyrektora Ochrony Środowiska w Olsztynie oraz Regionalnego Dyrektora Ochrony Środowiska w Warszawie z dnia 3 marca 2015 r. w sprawie ustanowienia planu zadań ochronnych dla obszaru Natura 2000 Ostoja Lidzbarska PLH280012 (Dz. Urz. Woj. Kuj-Pom. poz. 825), obejmujący ob</w:t>
      </w:r>
      <w:r>
        <w:rPr>
          <w:rFonts w:ascii="Times New Roman" w:hAnsi="Times New Roman"/>
          <w:sz w:val="24"/>
          <w:szCs w:val="24"/>
        </w:rPr>
        <w:t>szar rezerwatu przyrody „Jar Brynicy</w:t>
      </w:r>
      <w:r w:rsidRPr="00D05039">
        <w:rPr>
          <w:rFonts w:ascii="Times New Roman" w:hAnsi="Times New Roman"/>
          <w:sz w:val="24"/>
          <w:szCs w:val="24"/>
        </w:rPr>
        <w:t>” .</w:t>
      </w:r>
    </w:p>
    <w:sectPr w:rsidR="000F4C81" w:rsidRPr="00D05039" w:rsidSect="00EA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CD"/>
    <w:rsid w:val="00027FCB"/>
    <w:rsid w:val="000E47FA"/>
    <w:rsid w:val="000F4C81"/>
    <w:rsid w:val="00106812"/>
    <w:rsid w:val="002C1677"/>
    <w:rsid w:val="00422104"/>
    <w:rsid w:val="004908CD"/>
    <w:rsid w:val="004B3DA7"/>
    <w:rsid w:val="006204CC"/>
    <w:rsid w:val="00682F13"/>
    <w:rsid w:val="006E6EF7"/>
    <w:rsid w:val="007154F6"/>
    <w:rsid w:val="00722263"/>
    <w:rsid w:val="007E3A50"/>
    <w:rsid w:val="007F4F2E"/>
    <w:rsid w:val="009B489A"/>
    <w:rsid w:val="00AD16F6"/>
    <w:rsid w:val="00BC0684"/>
    <w:rsid w:val="00C11DF7"/>
    <w:rsid w:val="00C56A82"/>
    <w:rsid w:val="00CB7D0A"/>
    <w:rsid w:val="00D05039"/>
    <w:rsid w:val="00D42374"/>
    <w:rsid w:val="00E06B76"/>
    <w:rsid w:val="00E96CEA"/>
    <w:rsid w:val="00EA078E"/>
    <w:rsid w:val="00EA291E"/>
    <w:rsid w:val="00EB4B9C"/>
    <w:rsid w:val="00E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1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1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Bydgoszcz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</dc:creator>
  <cp:keywords/>
  <dc:description/>
  <cp:lastModifiedBy>kornelia</cp:lastModifiedBy>
  <cp:revision>5</cp:revision>
  <dcterms:created xsi:type="dcterms:W3CDTF">2016-07-25T08:30:00Z</dcterms:created>
  <dcterms:modified xsi:type="dcterms:W3CDTF">2016-07-27T06:08:00Z</dcterms:modified>
</cp:coreProperties>
</file>